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Copperplate Gothic Bold" w:hAnsi="Copperplate Gothic Bold"/>
          <w:b/>
          <w:color w:val="0000ff"/>
          <w:sz w:val="32"/>
        </w:rPr>
      </w:pPr>
      <w:bookmarkStart w:id="0" w:name="_GoBack"/>
      <w:bookmarkEnd w:id="0"/>
      <w:r>
        <w:rPr>
          <w:rFonts w:ascii="Cambria" w:hAnsi="Cambria"/>
          <w:b/>
          <w:noProof/>
          <w:sz w:val="24"/>
          <w:lang w:val="en-GB" w:eastAsia="en-GB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-310846</wp:posOffset>
            </wp:positionH>
            <wp:positionV relativeFrom="paragraph">
              <wp:posOffset>-310515</wp:posOffset>
            </wp:positionV>
            <wp:extent cx="879615" cy="985961"/>
            <wp:effectExtent l="0" t="0" r="0" b="5080"/>
            <wp:wrapNone/>
            <wp:docPr id="1026" name="Picture 5" descr="C:\Users\MOMJAY\AppData\Local\Microsoft\Windows\INetCache\Content.Word\IMG-20190909-WA000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6146" t="4791" r="9137" b="6801"/>
                    <a:stretch/>
                  </pic:blipFill>
                  <pic:spPr>
                    <a:xfrm rot="0">
                      <a:off x="0" y="0"/>
                      <a:ext cx="879615" cy="98596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b/>
          <w:color w:val="0000ff"/>
          <w:sz w:val="32"/>
        </w:rPr>
        <w:t xml:space="preserve">      </w:t>
      </w:r>
      <w:r>
        <w:rPr>
          <w:rFonts w:ascii="Copperplate Gothic Bold" w:hAnsi="Copperplate Gothic Bold"/>
          <w:b/>
          <w:color w:val="0000ff"/>
          <w:sz w:val="32"/>
        </w:rPr>
        <w:t>CLARET ACADEMY SECONDARY SCHOOL</w:t>
      </w:r>
    </w:p>
    <w:p>
      <w:pPr>
        <w:pStyle w:val="style0"/>
        <w:spacing w:after="0"/>
        <w:jc w:val="center"/>
        <w:rPr>
          <w:rFonts w:ascii="Copperplate Gothic Bold" w:hAnsi="Copperplate Gothic Bold"/>
          <w:b/>
          <w:color w:val="0000ff"/>
          <w:sz w:val="20"/>
        </w:rPr>
      </w:pPr>
      <w:r>
        <w:rPr>
          <w:rFonts w:ascii="Copperplate Gothic Bold" w:hAnsi="Copperplate Gothic Bold"/>
          <w:b/>
          <w:color w:val="0000ff"/>
          <w:sz w:val="20"/>
        </w:rPr>
        <w:t xml:space="preserve">   GARRIKI, AWKUNANAW</w:t>
      </w:r>
    </w:p>
    <w:p>
      <w:pPr>
        <w:pStyle w:val="style0"/>
        <w:tabs>
          <w:tab w:val="center" w:leader="none" w:pos="4680"/>
          <w:tab w:val="left" w:leader="none" w:pos="7560"/>
        </w:tabs>
        <w:spacing w:after="0"/>
        <w:rPr>
          <w:b/>
          <w:color w:val="c00000"/>
          <w:sz w:val="18"/>
        </w:rPr>
      </w:pPr>
      <w:r>
        <w:rPr>
          <w:b/>
          <w:color w:val="c00000"/>
          <w:sz w:val="18"/>
        </w:rPr>
        <w:tab/>
      </w:r>
      <w:r>
        <w:rPr>
          <w:b/>
          <w:color w:val="c00000"/>
          <w:sz w:val="18"/>
        </w:rPr>
        <w:t xml:space="preserve">     </w:t>
      </w:r>
      <w:r>
        <w:rPr>
          <w:b/>
          <w:color w:val="c00000"/>
          <w:sz w:val="18"/>
        </w:rPr>
        <w:t xml:space="preserve">P. O. BOX </w:t>
      </w:r>
      <w:r>
        <w:rPr>
          <w:b/>
          <w:color w:val="c00000"/>
          <w:sz w:val="18"/>
        </w:rPr>
        <w:t>14035</w:t>
      </w:r>
      <w:r>
        <w:rPr>
          <w:b/>
          <w:color w:val="c00000"/>
          <w:sz w:val="18"/>
        </w:rPr>
        <w:t xml:space="preserve">, </w:t>
      </w:r>
      <w:r>
        <w:rPr>
          <w:b/>
          <w:color w:val="c00000"/>
          <w:sz w:val="18"/>
        </w:rPr>
        <w:t>ENUGU</w:t>
      </w:r>
      <w:r>
        <w:rPr>
          <w:b/>
          <w:color w:val="c00000"/>
          <w:sz w:val="18"/>
        </w:rPr>
        <w:t>, ENUGU STATE</w:t>
      </w:r>
      <w:r>
        <w:rPr>
          <w:b/>
          <w:color w:val="c00000"/>
          <w:sz w:val="18"/>
        </w:rPr>
        <w:tab/>
      </w:r>
    </w:p>
    <w:p>
      <w:pPr>
        <w:pStyle w:val="style0"/>
        <w:spacing w:after="0"/>
        <w:jc w:val="center"/>
        <w:rPr>
          <w:rFonts w:ascii="Berylium" w:hAnsi="Berylium"/>
          <w:i/>
          <w:color w:val="000000"/>
          <w:sz w:val="18"/>
        </w:rPr>
      </w:pPr>
      <w:r>
        <w:rPr>
          <w:i/>
          <w:color w:val="000000"/>
          <w:sz w:val="18"/>
        </w:rPr>
        <w:t xml:space="preserve">  </w:t>
      </w:r>
      <w:r>
        <w:rPr>
          <w:rFonts w:ascii="Berylium" w:hAnsi="Berylium"/>
          <w:i/>
          <w:color w:val="000000"/>
          <w:sz w:val="18"/>
        </w:rPr>
        <w:t>Motto: scientia maxima cum virtute</w:t>
      </w:r>
    </w:p>
    <w:p>
      <w:pPr>
        <w:pStyle w:val="style0"/>
        <w:spacing w:after="0"/>
        <w:jc w:val="center"/>
        <w:rPr>
          <w:rFonts w:ascii="Berylium" w:hAnsi="Berylium"/>
          <w:i/>
          <w:color w:val="000000"/>
          <w:sz w:val="18"/>
        </w:rPr>
      </w:pPr>
    </w:p>
    <w:p>
      <w:pPr>
        <w:pStyle w:val="style0"/>
        <w:spacing w:after="0"/>
        <w:jc w:val="center"/>
        <w:rPr>
          <w:rFonts w:ascii="Berylium" w:hAnsi="Berylium"/>
          <w:i/>
          <w:color w:val="000000"/>
          <w:sz w:val="18"/>
        </w:rPr>
      </w:pPr>
      <w:r>
        <w:rPr>
          <w:rFonts w:ascii="Berylium" w:hAnsi="Berylium"/>
          <w:i/>
          <w:noProof/>
          <w:color w:val="000000"/>
          <w:sz w:val="18"/>
          <w:lang w:val="en-GB" w:eastAsia="en-GB"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-286247</wp:posOffset>
                </wp:positionH>
                <wp:positionV relativeFrom="paragraph">
                  <wp:posOffset>4749</wp:posOffset>
                </wp:positionV>
                <wp:extent cx="6663191" cy="8587408"/>
                <wp:effectExtent l="0" t="0" r="23495" b="23495"/>
                <wp:wrapNone/>
                <wp:docPr id="1027" name="Group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63191" cy="8587408"/>
                          <a:chOff x="0" y="0"/>
                          <a:chExt cx="6134100" cy="67818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6781800"/>
                          </a:xfrm>
                          <a:prstGeom prst="line"/>
                          <a:ln cmpd="sng" cap="flat" w="19050">
                            <a:solidFill>
                              <a:srgbClr val="4a7db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 flipH="1">
                            <a:off x="0" y="0"/>
                            <a:ext cx="6134100" cy="0"/>
                          </a:xfrm>
                          <a:prstGeom prst="line"/>
                          <a:ln cmpd="sng" cap="flat" w="19050">
                            <a:solidFill>
                              <a:srgbClr val="4a7db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-22.54pt;margin-top:0.37pt;width:524.66pt;height:676.17pt;z-index:-2147483645;mso-position-horizontal-relative:text;mso-position-vertical-relative:text;mso-width-percent:0;mso-height-percent:0;mso-width-relative:margin;mso-height-relative:margin;mso-wrap-distance-left:0.0pt;mso-wrap-distance-right:0.0pt;visibility:visible;" coordsize="6134100,6781800">
                <v:line id="1028" filled="f" stroked="t" from="0.0pt,0.0pt" to="0.0pt,6781800.0pt" style="position:absolute;z-index:2;mso-position-horizontal-relative:page;mso-position-vertical-relative:page;mso-width-relative:page;mso-height-relative:page;visibility:visible;">
                  <v:stroke color="#4a7dba" weight="1.5pt"/>
                  <v:fill/>
                </v:line>
                <v:line id="1029" filled="f" stroked="t" from="0.0pt,0.0pt" to="6134100.0pt,0.0pt" style="position:absolute;z-index:3;mso-position-horizontal-relative:page;mso-position-vertical-relative:page;mso-width-relative:page;mso-height-relative:page;visibility:visible;flip:x;">
                  <v:stroke color="#4a7dba" weight="1.5pt"/>
                  <v:fill/>
                </v:line>
                <v:fill/>
              </v:group>
            </w:pict>
          </mc:Fallback>
        </mc:AlternateContent>
      </w:r>
      <w:r>
        <w:rPr>
          <w:rFonts w:ascii="Berylium" w:hAnsi="Berylium"/>
          <w:i/>
          <w:color w:val="000000"/>
          <w:sz w:val="18"/>
        </w:rPr>
        <w:tab/>
      </w:r>
      <w:r>
        <w:rPr>
          <w:rFonts w:ascii="Berylium" w:hAnsi="Berylium"/>
          <w:i/>
          <w:color w:val="000000"/>
          <w:sz w:val="18"/>
        </w:rPr>
        <w:tab/>
      </w:r>
      <w:r>
        <w:rPr>
          <w:rFonts w:ascii="Berylium" w:hAnsi="Berylium"/>
          <w:i/>
          <w:color w:val="000000"/>
          <w:sz w:val="18"/>
        </w:rPr>
        <w:tab/>
      </w:r>
    </w:p>
    <w:p>
      <w:pPr>
        <w:pStyle w:val="style0"/>
        <w:spacing w:after="160" w:lineRule="auto" w:line="259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invent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something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new,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invent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converts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physical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device,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which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call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order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revolutionize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live,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work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interact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each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other.</w:t>
      </w:r>
    </w:p>
    <w:p>
      <w:pPr>
        <w:pStyle w:val="style0"/>
        <w:spacing w:after="160" w:lineRule="auto" w:line="259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Imagine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world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power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shape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reality.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mind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create,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communicate,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control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world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around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need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hysical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envi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invention,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“A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device,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mobility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speech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impairments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finally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communicate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easily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independently.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express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feelings,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ideas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relying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others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cumbersome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technology.</w:t>
      </w:r>
    </w:p>
    <w:p>
      <w:pPr>
        <w:pStyle w:val="style0"/>
        <w:spacing w:after="160" w:lineRule="auto" w:line="259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wearable,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non-invasive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brain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computer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interface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read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brain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signals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translate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physical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movements.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having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super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power,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control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world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around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write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email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text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message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just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thinking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wouldn’t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need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physically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type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even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speak,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detect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brain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sig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nals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send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message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also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revolutionize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work.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Imagine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able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design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build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prototype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just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thinking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Architects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visualize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create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entire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cities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lifting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finger.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Artists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imaginations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life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needing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physical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materials,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surgeons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perform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complex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operations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precision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accuracy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need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manual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dexterity.</w:t>
      </w:r>
    </w:p>
    <w:p>
      <w:pPr>
        <w:pStyle w:val="style0"/>
        <w:spacing w:after="160" w:lineRule="auto" w:line="259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it’s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just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productivity,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also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improve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daily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livelihood.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You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turn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lights,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adjust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thermostat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cook.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160" w:lineRule="auto" w:line="259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Moreover,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profound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impact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healthcare.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paralysis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other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motor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disorders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regain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control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over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bodies.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Patients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communicate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doctors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loved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ones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cumbersome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machines.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even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help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mental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health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conditions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such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depression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anxiety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allowing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express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emotions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healthy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constructive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way.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160" w:lineRule="auto" w:line="259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course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also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potential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challenges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consider.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Privacy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security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concerns,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need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protected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from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hacking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unauthorized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access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Additionally,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unintended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consequences,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such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accid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ental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mental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fatigue.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However,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game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changer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humanity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.</w:t>
      </w:r>
    </w:p>
    <w:p>
      <w:pPr>
        <w:spacing w:after="160" w:lineRule="auto" w:line="259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conclusion,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potential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ground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breaking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inventions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transforms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invention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human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experience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harnessing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power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minds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unlock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new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possibilities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creativity,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innovation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connection.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While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challenges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risks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consider,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potential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benefits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which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makes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idea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worth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exploring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developing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continue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push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boundaries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technology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innovat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believe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crucial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step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forward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evolution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specie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excited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see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idea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might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take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future.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after="160" w:lineRule="auto" w:line="259"/>
        <w:jc w:val="both"/>
        <w:rPr>
          <w:rFonts w:ascii="Berylium" w:hAnsi="Berylium"/>
          <w:sz w:val="18"/>
        </w:rPr>
      </w:pPr>
    </w:p>
    <w:p>
      <w:pPr>
        <w:spacing w:lineRule="auto" w:line="240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Amadi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DivineGift</w:t>
      </w:r>
    </w:p>
    <w:p>
      <w:pPr>
        <w:spacing w:lineRule="auto" w:line="240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Jss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240"/>
        <w:jc w:val="both"/>
        <w:rPr>
          <w:rFonts w:ascii="Berylium" w:hAnsi="Berylium"/>
          <w:sz w:val="18"/>
        </w:rPr>
      </w:pPr>
      <w:r>
        <w:rPr/>
        <w:fldChar w:fldCharType="begin"/>
      </w:r>
      <w:r>
        <w:instrText xml:space="preserve"> HYPERLINK "mailto:Divinegiftamadi268@gmail.com" </w:instrText>
      </w:r>
      <w:r>
        <w:rPr/>
        <w:fldChar w:fldCharType="separate"/>
      </w:r>
      <w:r>
        <w:rPr>
          <w:rStyle w:val="style85"/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563c1"/>
          <w:sz w:val="26"/>
          <w:szCs w:val="26"/>
          <w:highlight w:val="none"/>
          <w:u w:val="single" w:color="auto"/>
          <w:vertAlign w:val="baseline"/>
          <w:em w:val="none"/>
          <w:lang w:val="en-US" w:eastAsia="en-US"/>
        </w:rPr>
        <w:t>Divinegiftamadi268@gmail.com</w:t>
      </w:r>
      <w:r>
        <w:rPr/>
        <w:fldChar w:fldCharType="end"/>
      </w:r>
    </w:p>
    <w:p>
      <w:pPr>
        <w:spacing w:lineRule="auto" w:line="240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07032180680</w:t>
      </w:r>
    </w:p>
    <w:p>
      <w:pPr>
        <w:spacing w:lineRule="auto" w:line="240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Claret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Academy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secondary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school</w:t>
      </w:r>
    </w:p>
    <w:p>
      <w:pPr>
        <w:spacing w:lineRule="auto" w:line="240"/>
        <w:jc w:val="both"/>
        <w:rPr>
          <w:rFonts w:ascii="Berylium" w:hAnsi="Berylium"/>
          <w:sz w:val="18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Garriki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Awkunanaw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Enugu.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after="160" w:lineRule="auto" w:line="259"/>
        <w:jc w:val="both"/>
        <w:rPr>
          <w:rFonts w:ascii="Berylium" w:hAnsi="Berylium"/>
          <w:sz w:val="18"/>
        </w:rPr>
      </w:pPr>
    </w:p>
    <w:p>
      <w:pPr>
        <w:spacing w:after="160" w:lineRule="auto" w:line="259"/>
        <w:jc w:val="both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p>
      <w:pPr>
        <w:pStyle w:val="style0"/>
        <w:rPr>
          <w:rFonts w:ascii="Berylium" w:hAnsi="Berylium"/>
          <w:sz w:val="18"/>
        </w:rPr>
      </w:pPr>
    </w:p>
    <w:sectPr>
      <w:footerReference w:type="default" r:id="rId3"/>
      <w:pgSz w:w="11907" w:h="16839" w:orient="portrait" w:code="9"/>
      <w:pgMar w:top="851" w:right="1440" w:bottom="993" w:left="1440" w:header="720" w:footer="4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pperplate Gothic Bold">
    <w:altName w:val="Copperplate Gothic Bold"/>
    <w:panose1 w:val="020e0705020000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ooper Black">
    <w:altName w:val="Cooper Black"/>
    <w:panose1 w:val="02080904040000020404"/>
    <w:charset w:val="00"/>
    <w:family w:val="roman"/>
    <w:pitch w:val="variable"/>
    <w:sig w:usb0="00000003" w:usb1="00000000" w:usb2="00000000" w:usb3="00000000" w:csb0="00000001" w:csb1="00000000"/>
  </w:font>
  <w:font w:name="Berylium">
    <w:altName w:val="Berylium"/>
    <w:panose1 w:val="02000000000000000000"/>
    <w:charset w:val="00"/>
    <w:family w:val="auto"/>
    <w:pitch w:val="variable"/>
    <w:sig w:usb0="A00000AF" w:usb1="0000004A" w:usb2="00000000" w:usb3="00000000" w:csb0="00000193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pBdr>
        <w:top w:val="thinThickSmallGap" w:sz="24" w:space="0" w:color="622423"/>
      </w:pBdr>
      <w:tabs>
        <w:tab w:val="clear" w:pos="9026"/>
      </w:tabs>
      <w:rPr>
        <w:rStyle w:val="style85"/>
        <w:rFonts w:ascii="Cambria" w:cs="宋体" w:eastAsia="宋体" w:hAnsi="Cambria"/>
        <w:i/>
        <w:color w:val="002060"/>
        <w:u w:val="none"/>
      </w:rPr>
    </w:pPr>
    <w:r>
      <w:rPr>
        <w:rFonts w:ascii="Cambria" w:cs="宋体" w:eastAsia="宋体" w:hAnsi="Cambria"/>
        <w:i/>
        <w:color w:val="002060"/>
      </w:rPr>
      <w:t>Fo</w:t>
    </w:r>
    <w:r>
      <w:rPr>
        <w:rFonts w:ascii="Cambria" w:cs="宋体" w:eastAsia="宋体" w:hAnsi="Cambria"/>
        <w:i/>
        <w:color w:val="002060"/>
      </w:rPr>
      <w:t>r more info: Call – 08099785051</w:t>
    </w:r>
    <w:r>
      <w:rPr>
        <w:rFonts w:ascii="Cambria" w:cs="宋体" w:eastAsia="宋体" w:hAnsi="Cambria"/>
        <w:i/>
        <w:color w:val="002060"/>
      </w:rPr>
      <w:tab/>
    </w:r>
    <w:r>
      <w:rPr>
        <w:rFonts w:ascii="Cambria" w:cs="宋体" w:eastAsia="宋体" w:hAnsi="Cambria"/>
        <w:i/>
        <w:color w:val="002060"/>
      </w:rPr>
      <w:tab/>
    </w:r>
    <w:r>
      <w:rPr>
        <w:rFonts w:ascii="Cambria" w:cs="宋体" w:eastAsia="宋体" w:hAnsi="Cambria"/>
        <w:i/>
        <w:color w:val="002060"/>
      </w:rPr>
      <w:t xml:space="preserve">      </w:t>
    </w:r>
    <w:r>
      <w:rPr>
        <w:rFonts w:ascii="Cambria" w:cs="宋体" w:eastAsia="宋体" w:hAnsi="Cambria"/>
        <w:i/>
        <w:color w:val="002060"/>
      </w:rPr>
      <w:t xml:space="preserve">e-mail: </w:t>
    </w:r>
    <w:r>
      <w:rPr/>
      <w:fldChar w:fldCharType="begin"/>
    </w:r>
    <w:r>
      <w:instrText xml:space="preserve"> HYPERLINK "mailto:claretacademygarriki@gmail.com" </w:instrText>
    </w:r>
    <w:r>
      <w:rPr/>
      <w:fldChar w:fldCharType="separate"/>
    </w:r>
    <w:r>
      <w:rPr>
        <w:rStyle w:val="style85"/>
        <w:rFonts w:ascii="Cambria" w:cs="宋体" w:eastAsia="宋体" w:hAnsi="Cambria"/>
        <w:i/>
        <w:color w:val="002060"/>
        <w:u w:val="none"/>
      </w:rPr>
      <w:t>claretacademygarriki@gmail.com</w:t>
    </w:r>
    <w:r>
      <w:rPr/>
      <w:fldChar w:fldCharType="end"/>
    </w:r>
  </w:p>
  <w:p>
    <w:pPr>
      <w:pStyle w:val="style32"/>
      <w:pBdr>
        <w:top w:val="thinThickSmallGap" w:sz="24" w:space="0" w:color="622423"/>
      </w:pBdr>
      <w:jc w:val="center"/>
      <w:rPr>
        <w:rFonts w:ascii="Cambria" w:cs="宋体" w:eastAsia="宋体" w:hAnsi="Cambria"/>
        <w:i/>
        <w:color w:val="002060"/>
      </w:rPr>
    </w:pPr>
    <w:r>
      <w:rPr>
        <w:rStyle w:val="style85"/>
        <w:rFonts w:ascii="Cambria" w:cs="宋体" w:eastAsia="宋体" w:hAnsi="Cambria"/>
        <w:i/>
        <w:color w:val="002060"/>
        <w:u w:val="none"/>
      </w:rPr>
      <w:tab/>
    </w:r>
    <w:r>
      <w:rPr>
        <w:rStyle w:val="style85"/>
        <w:rFonts w:ascii="Cambria" w:cs="宋体" w:eastAsia="宋体" w:hAnsi="Cambria"/>
        <w:i/>
        <w:color w:val="002060"/>
        <w:u w:val="none"/>
      </w:rPr>
      <w:t xml:space="preserve">                                                                               www.claretacademygarriki.com.ng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hideSpellingErrors/>
  <w:hideGrammatical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Footer Char_85cbad92-fc4e-4411-aee8-ac37d353c130"/>
    <w:basedOn w:val="style65"/>
    <w:next w:val="style4097"/>
    <w:link w:val="style32"/>
    <w:uiPriority w:val="99"/>
    <w:rPr>
      <w:lang w:val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844289d8-c5d9-4eff-aada-58d91e5aaaf8"/>
    <w:basedOn w:val="style65"/>
    <w:next w:val="style4098"/>
    <w:link w:val="style31"/>
    <w:uiPriority w:val="99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546</Words>
  <Pages>1</Pages>
  <Characters>2947</Characters>
  <Application>WPS Office</Application>
  <DocSecurity>0</DocSecurity>
  <Paragraphs>36</Paragraphs>
  <ScaleCrop>false</ScaleCrop>
  <LinksUpToDate>false</LinksUpToDate>
  <CharactersWithSpaces>3587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2024-03-07T08:54:00Z</dcterms:created>
  <dc:creator>MOMJAY</dc:creator>
  <lastModifiedBy>Infinix X669D</lastModifiedBy>
  <lastPrinted>2021-11-20T18:12:00Z</lastPrinted>
  <dcterms:modified xsi:type="dcterms:W3CDTF">2024-07-07T19:34:05Z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52385febd1b14fa3b8e83c8f4a6cc497</vt:lpwstr>
  </property>
</Properties>
</file>