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 xml:space="preserve">NAME: OSUNKALU INIOLUWA ESTHER </w:t>
      </w:r>
    </w:p>
    <w:p>
      <w:pPr>
        <w:pStyle w:val="style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SCHOOL: ADEDOKUN INTERNATIONAL SCHOOLS, OTA, OGUN STATE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CLASS: J.S.S 2 GOLD</w:t>
      </w:r>
      <w:r>
        <w:rPr>
          <w:bCs/>
          <w:color w:val="000000"/>
          <w:sz w:val="26"/>
          <w:szCs w:val="26"/>
        </w:rPr>
        <w:t xml:space="preserve"> 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If I could invent something new, the possibilities are endless as innovation continuously drives progress and shapes the world around us. In a rapidly evolving technological landscape, the potential to introduce a groundbreaking invention that could </w:t>
      </w:r>
      <w:r>
        <w:rPr>
          <w:bCs/>
          <w:color w:val="000000"/>
          <w:sz w:val="26"/>
          <w:szCs w:val="26"/>
        </w:rPr>
        <w:t>revolutionize how we live, work, and interact with one another is a compelling prospect.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One area that I find particularly intriguing and ripe for innovation is sustainable energy solutions. As the global population grows and energy consumption rises, the</w:t>
      </w:r>
      <w:r>
        <w:rPr>
          <w:bCs/>
          <w:color w:val="000000"/>
          <w:sz w:val="26"/>
          <w:szCs w:val="26"/>
        </w:rPr>
        <w:t xml:space="preserve"> need for clean and renewable energy sources becomes increasingly urgent. If I could invent something new, I would focus on developing a highly efficient, scalable, and affordable alternative energy technology that could power homes, businesses, and indust</w:t>
      </w:r>
      <w:r>
        <w:rPr>
          <w:bCs/>
          <w:color w:val="000000"/>
          <w:sz w:val="26"/>
          <w:szCs w:val="26"/>
        </w:rPr>
        <w:t>ries while significantly reducing our carbon footprint.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Imagine a device that harnesses the power of solar, wind, and kinetic energy to generate electricity in a way that is not only sustainable but also easily accessible to people around the world. This </w:t>
      </w:r>
      <w:r>
        <w:rPr>
          <w:bCs/>
          <w:color w:val="000000"/>
          <w:sz w:val="26"/>
          <w:szCs w:val="26"/>
        </w:rPr>
        <w:t>invention would address the issue of climate change by providing a clean energy source that is not dependent on finite resources like fossil fuels. It could potentially transform the energy sector and pave the way for a more environmentally conscious and s</w:t>
      </w:r>
      <w:r>
        <w:rPr>
          <w:bCs/>
          <w:color w:val="000000"/>
          <w:sz w:val="26"/>
          <w:szCs w:val="26"/>
        </w:rPr>
        <w:t>ustainable future.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In addition to sustainable energy solutions, another area where I believe innovation can make a significant impact is healthcare. If I could invent something new, I would focus on developing advanced medical technologies that improve di</w:t>
      </w:r>
      <w:r>
        <w:rPr>
          <w:bCs/>
          <w:color w:val="000000"/>
          <w:sz w:val="26"/>
          <w:szCs w:val="26"/>
        </w:rPr>
        <w:t>agnosis, treatment, and overall patient care. Imagine a device that uses artificial intelligence and machine learning algorithms to analyze medical data with unprecedented speed and accuracy, leading to quicker and more effective diagnoses.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This invention</w:t>
      </w:r>
      <w:r>
        <w:rPr>
          <w:bCs/>
          <w:color w:val="000000"/>
          <w:sz w:val="26"/>
          <w:szCs w:val="26"/>
        </w:rPr>
        <w:t xml:space="preserve"> could revolutionize the healthcare industry by enabling healthcare professionals to make more informed decisions, personalize treatment plans, and ultimately improve patient outcomes. By combining cutting-edge technology with the human touch of healthcare</w:t>
      </w:r>
      <w:r>
        <w:rPr>
          <w:bCs/>
          <w:color w:val="000000"/>
          <w:sz w:val="26"/>
          <w:szCs w:val="26"/>
        </w:rPr>
        <w:t>, this innovation could enhance the quality of care provided to patients around the world.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Furthermore, in a world increasingly interconnected by technology, the need for cybersecurity solutions has never been more critical. If I could invent something ne</w:t>
      </w:r>
      <w:r>
        <w:rPr>
          <w:bCs/>
          <w:color w:val="000000"/>
          <w:sz w:val="26"/>
          <w:szCs w:val="26"/>
        </w:rPr>
        <w:t>w, I would focus on developing a revolutionary cybersecurity technology that could protect individuals, businesses, and governments from cyber threats and attacks. This technology would leverage artificial intelligence and blockchain technology to create a</w:t>
      </w:r>
      <w:r>
        <w:rPr>
          <w:bCs/>
          <w:color w:val="000000"/>
          <w:sz w:val="26"/>
          <w:szCs w:val="26"/>
        </w:rPr>
        <w:t xml:space="preserve"> secure and impenetrable defense system that safeguards sensitive data and information.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By prioritizing privacy, transparency, and innovation, this cybersecurity invention could provide a much-needed layer of protection in an increasingly digital world. I</w:t>
      </w:r>
      <w:r>
        <w:rPr>
          <w:bCs/>
          <w:color w:val="000000"/>
          <w:sz w:val="26"/>
          <w:szCs w:val="26"/>
        </w:rPr>
        <w:t>t could empower individuals and organizations to navigate the digital landscape with confidence and security, ensuring that their information remains confidential and secure.</w:t>
      </w:r>
    </w:p>
    <w:p>
      <w:pPr>
        <w:pStyle w:val="style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In conclusion, the opportunity to invent something new is a powerful and transfo</w:t>
      </w:r>
      <w:r>
        <w:rPr>
          <w:bCs/>
          <w:color w:val="000000"/>
          <w:sz w:val="26"/>
          <w:szCs w:val="26"/>
        </w:rPr>
        <w:t xml:space="preserve">rmative endeavor that has the potential to </w:t>
      </w:r>
      <w:r>
        <w:rPr>
          <w:bCs/>
          <w:color w:val="000000"/>
          <w:sz w:val="26"/>
          <w:szCs w:val="26"/>
          <w:lang w:val="en-US"/>
        </w:rPr>
        <w:t>change one's life.</w:t>
      </w:r>
    </w:p>
    <w:sectPr>
      <w:pgSz w:w="11906" w:h="16838" w:orient="portrait"/>
      <w:pgMar w:top="360" w:right="1016" w:bottom="117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7EEA7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5A74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4E65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7A7A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9A4B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AC2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145F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4880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EECC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 w:tplc="034257C2">
      <w:start w:val="1"/>
      <w:numFmt w:val="decimal"/>
      <w:lvlText w:val="%1."/>
      <w:lvlJc w:val="left"/>
      <w:pPr>
        <w:ind w:left="720" w:hanging="360"/>
      </w:pPr>
    </w:lvl>
    <w:lvl w:ilvl="1" w:tplc="0BF04D0E">
      <w:start w:val="1"/>
      <w:numFmt w:val="lowerLetter"/>
      <w:lvlText w:val="%2."/>
      <w:lvlJc w:val="left"/>
      <w:pPr>
        <w:ind w:left="1440" w:hanging="360"/>
      </w:pPr>
    </w:lvl>
    <w:lvl w:ilvl="2" w:tplc="7C44B084">
      <w:start w:val="1"/>
      <w:numFmt w:val="lowerRoman"/>
      <w:lvlText w:val="%3."/>
      <w:lvlJc w:val="right"/>
      <w:pPr>
        <w:ind w:left="2160" w:hanging="360"/>
      </w:pPr>
    </w:lvl>
    <w:lvl w:ilvl="3" w:tplc="2B9A37F6">
      <w:start w:val="1"/>
      <w:numFmt w:val="decimal"/>
      <w:lvlText w:val="%4."/>
      <w:lvlJc w:val="left"/>
      <w:pPr>
        <w:ind w:left="2880" w:hanging="360"/>
      </w:pPr>
    </w:lvl>
    <w:lvl w:ilvl="4" w:tplc="2722B53C">
      <w:start w:val="1"/>
      <w:numFmt w:val="lowerLetter"/>
      <w:lvlText w:val="%5."/>
      <w:lvlJc w:val="left"/>
      <w:pPr>
        <w:ind w:left="3600" w:hanging="360"/>
      </w:pPr>
    </w:lvl>
    <w:lvl w:ilvl="5" w:tplc="3BEC2548">
      <w:start w:val="1"/>
      <w:numFmt w:val="lowerRoman"/>
      <w:lvlText w:val="%6."/>
      <w:lvlJc w:val="right"/>
      <w:pPr>
        <w:ind w:left="4320" w:hanging="360"/>
      </w:pPr>
    </w:lvl>
    <w:lvl w:ilvl="6" w:tplc="7FCC2E22">
      <w:start w:val="1"/>
      <w:numFmt w:val="decimal"/>
      <w:lvlText w:val="%7."/>
      <w:lvlJc w:val="left"/>
      <w:pPr>
        <w:ind w:left="5040" w:hanging="360"/>
      </w:pPr>
    </w:lvl>
    <w:lvl w:ilvl="7" w:tplc="5D10B122">
      <w:start w:val="1"/>
      <w:numFmt w:val="lowerLetter"/>
      <w:lvlText w:val="%8."/>
      <w:lvlJc w:val="left"/>
      <w:pPr>
        <w:ind w:left="5760" w:hanging="360"/>
      </w:pPr>
    </w:lvl>
    <w:lvl w:ilvl="8" w:tplc="112ABA36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PMingLiU" w:hAnsi="Times New Roman"/>
        <w:lang w:val="en-GB" w:bidi="ar-SA" w:eastAsia="zh-TW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460</Words>
  <Pages>1</Pages>
  <Characters>2768</Characters>
  <Application>WPS Office</Application>
  <DocSecurity>0</DocSecurity>
  <Paragraphs>18</Paragraphs>
  <ScaleCrop>false</ScaleCrop>
  <Company>Artifex Software, Inc.</Company>
  <LinksUpToDate>false</LinksUpToDate>
  <CharactersWithSpaces>3219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2024-07-04T15:10:34Z</dcterms:created>
  <dc:creator>SmartOffice User</dc:creator>
  <lastModifiedBy>Infinix X6528</lastModifiedBy>
  <dcterms:modified xsi:type="dcterms:W3CDTF">2024-07-04T15:10:34Z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8ba6b3b8a3284653ad3f65ce083771c1</vt:lpwstr>
  </property>
</Properties>
</file>