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DA6" w:rsidRPr="0052132C" w:rsidRDefault="00E50DA6" w:rsidP="004543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D6" w:rsidRPr="0052132C">
        <w:rPr>
          <w:rFonts w:ascii="Times New Roman" w:hAnsi="Times New Roman" w:cs="Times New Roman"/>
          <w:b/>
          <w:bCs/>
          <w:sz w:val="24"/>
          <w:szCs w:val="24"/>
        </w:rPr>
        <w:t xml:space="preserve">AN ESSAY </w:t>
      </w:r>
      <w:r w:rsidRPr="0052132C">
        <w:rPr>
          <w:rFonts w:ascii="Times New Roman" w:hAnsi="Times New Roman" w:cs="Times New Roman"/>
          <w:b/>
          <w:bCs/>
          <w:sz w:val="24"/>
          <w:szCs w:val="24"/>
        </w:rPr>
        <w:t>IF I COULD INVENT SOMETHING NEW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As I ponder the possibilities of innovation, I am drawn to the idea of inventing a fuelless generator. This revolutionary device would produce limitless clean energy, transforming our relationship with power and the planet.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The concept of a fuelless generator is rooted in quantum physics, harnessing the energy present in quantum fluctuations. This means no fossil fuels, no nuclear reactions, and no harmful emissions. Imagine a world where energy is no longer a scarce resource, where homes, industries, and transportation systems thrive without contributing to climate change or pollution.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The implications of such an invention are profound. Energy independence would become a reality, empowering communities and nations to grow and develop without the burdens of energy scarcity. Space exploration would also become more sustainable, enabling the creation of self-sufficient colonies on other planets.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Developing a fuelless generator would require collaboration among experts from various fields, pushing the boundaries of science and engineering. However, the potential rewards would be immeasurable, shaping a sustainable future for generations to come.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Inventing a fuelless generator would not only address our energy needs but also inspire new technologies and innovations. It would demonstrate human ingenuity and our capacity to overcome seemingly insurmountable challenges.</w:t>
      </w: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3A4" w:rsidRPr="00100883" w:rsidRDefault="004C03A4" w:rsidP="00454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883">
        <w:rPr>
          <w:rFonts w:ascii="Times New Roman" w:hAnsi="Times New Roman" w:cs="Times New Roman"/>
          <w:sz w:val="24"/>
          <w:szCs w:val="24"/>
        </w:rPr>
        <w:t>As I envision this revolutionary device, I am reminded of the power of human creativity and innovation. The fuelless generator represents a beacon of hope for a brighter, more sustainable future. If I could invent something new, it would be a fuelless generator, transforming our world and inspiring a new era of progress.</w:t>
      </w:r>
    </w:p>
    <w:sectPr w:rsidR="004C03A4" w:rsidRPr="00100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A4"/>
    <w:rsid w:val="00095B56"/>
    <w:rsid w:val="00100883"/>
    <w:rsid w:val="003002FF"/>
    <w:rsid w:val="003B3CDE"/>
    <w:rsid w:val="004543E3"/>
    <w:rsid w:val="004C03A4"/>
    <w:rsid w:val="0052132C"/>
    <w:rsid w:val="009110D6"/>
    <w:rsid w:val="00E5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3BC411-C3C6-E34C-8439-1CFE0F18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2024-07-06T12:07:00Z</dcterms:created>
  <dcterms:modified xsi:type="dcterms:W3CDTF">2024-07-06T12:07:00Z</dcterms:modified>
</cp:coreProperties>
</file>