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D569" w14:textId="23D38565" w:rsidR="003D406F" w:rsidRPr="008A1C68" w:rsidRDefault="003D406F" w:rsidP="003D406F">
      <w:pPr>
        <w:jc w:val="center"/>
        <w:rPr>
          <w:rFonts w:ascii="Times New Roman" w:hAnsi="Times New Roman" w:cs="Times New Roman"/>
          <w:sz w:val="26"/>
          <w:szCs w:val="26"/>
          <w:u w:val="single"/>
        </w:rPr>
      </w:pPr>
      <w:r w:rsidRPr="008A1C68">
        <w:rPr>
          <w:rFonts w:ascii="Times New Roman" w:hAnsi="Times New Roman" w:cs="Times New Roman"/>
          <w:sz w:val="26"/>
          <w:szCs w:val="26"/>
          <w:u w:val="single"/>
        </w:rPr>
        <w:t>The Lung Cancer Nanobot: A Glimmer of Hope in the Fight Against Lung Cancer</w:t>
      </w:r>
    </w:p>
    <w:p w14:paraId="24987F17" w14:textId="2770DE9A" w:rsidR="003D406F" w:rsidRPr="003D406F" w:rsidRDefault="008A1C68" w:rsidP="003D406F">
      <w:pPr>
        <w:ind w:firstLine="720"/>
        <w:rPr>
          <w:rFonts w:ascii="Times New Roman" w:hAnsi="Times New Roman" w:cs="Times New Roman"/>
          <w:sz w:val="26"/>
          <w:szCs w:val="26"/>
        </w:rPr>
      </w:pPr>
      <w:r w:rsidRPr="008A1C68">
        <w:rPr>
          <w:rFonts w:ascii="Times New Roman" w:hAnsi="Times New Roman" w:cs="Times New Roman"/>
          <w:sz w:val="26"/>
          <w:szCs w:val="26"/>
        </w:rPr>
        <w:t>Invention is the capacity to generate fresh and intriguing concepts, which has always captivated my interest.</w:t>
      </w:r>
      <w:r>
        <w:rPr>
          <w:rFonts w:ascii="Times New Roman" w:hAnsi="Times New Roman" w:cs="Times New Roman"/>
          <w:sz w:val="26"/>
          <w:szCs w:val="26"/>
        </w:rPr>
        <w:t xml:space="preserve"> </w:t>
      </w:r>
      <w:r w:rsidR="003D406F" w:rsidRPr="003D406F">
        <w:rPr>
          <w:rFonts w:ascii="Times New Roman" w:hAnsi="Times New Roman" w:cs="Times New Roman"/>
          <w:sz w:val="26"/>
          <w:szCs w:val="26"/>
        </w:rPr>
        <w:t>Lung cancer, also known as Adenocarcinoma, stands as a significant health concern that affects many people worldwide, causing immense suffering and loss. It is the leading cause of cancer-related deaths globally, with over 1.8 million new cases and accounting for 58% of total cancer deaths. As an inventor and scientist, I have dedicated my research to finding a cure for this devastating disease. This journey led to the creation of the Lung Cancer Nanobot—an innovative blend of nanotechnology and immunotherapy aimed at eradicating and curing lung cancer.</w:t>
      </w:r>
    </w:p>
    <w:p w14:paraId="6934B778" w14:textId="39F683D5" w:rsidR="003D406F" w:rsidRPr="003D406F" w:rsidRDefault="003D406F" w:rsidP="003D406F">
      <w:pPr>
        <w:ind w:firstLine="720"/>
        <w:rPr>
          <w:rFonts w:ascii="Times New Roman" w:hAnsi="Times New Roman" w:cs="Times New Roman"/>
          <w:sz w:val="26"/>
          <w:szCs w:val="26"/>
        </w:rPr>
      </w:pPr>
      <w:r w:rsidRPr="003D406F">
        <w:rPr>
          <w:rFonts w:ascii="Times New Roman" w:hAnsi="Times New Roman" w:cs="Times New Roman"/>
          <w:sz w:val="26"/>
          <w:szCs w:val="26"/>
        </w:rPr>
        <w:t>Moreover, the Lung Cancer Nanobot operates on a groundbreaking principle, leveraging nanotechnology and targeted therapy to combat cancer at its source. It is designed to specifically seek out and destroy lung cancer cells while sparing healthy tissues, ensuring maximum efficacy with minimal side effects. This non-invasive approach allows patients to receive treatment simply by inhaling the nanobots, revolutionizing cancer therapy accessibility and convenience.</w:t>
      </w:r>
    </w:p>
    <w:p w14:paraId="1B80F50E" w14:textId="412C4943" w:rsidR="003D406F" w:rsidRPr="003D406F" w:rsidRDefault="003D406F" w:rsidP="003D406F">
      <w:pPr>
        <w:ind w:firstLine="720"/>
        <w:rPr>
          <w:rFonts w:ascii="Times New Roman" w:hAnsi="Times New Roman" w:cs="Times New Roman"/>
          <w:sz w:val="26"/>
          <w:szCs w:val="26"/>
        </w:rPr>
      </w:pPr>
      <w:r w:rsidRPr="003D406F">
        <w:rPr>
          <w:rFonts w:ascii="Times New Roman" w:hAnsi="Times New Roman" w:cs="Times New Roman"/>
          <w:sz w:val="26"/>
          <w:szCs w:val="26"/>
        </w:rPr>
        <w:t>Furthermore, reflecting on this journey, I am filled with hope and optimism. The potential of the Lung Cancer Nanobot to transform cancer treatment is undeniable. It offers a glimpse into a future where lung cancer is no longer a formidable foe but a conquerable challenge, significantly reducing mortality rates and improving patients' quality of life.</w:t>
      </w:r>
    </w:p>
    <w:p w14:paraId="39E33F5F" w14:textId="5B0362BC" w:rsidR="003D406F" w:rsidRPr="003D406F" w:rsidRDefault="003D406F" w:rsidP="003D406F">
      <w:pPr>
        <w:ind w:firstLine="720"/>
        <w:rPr>
          <w:rFonts w:ascii="Times New Roman" w:hAnsi="Times New Roman" w:cs="Times New Roman"/>
          <w:sz w:val="26"/>
          <w:szCs w:val="26"/>
        </w:rPr>
      </w:pPr>
      <w:r w:rsidRPr="003D406F">
        <w:rPr>
          <w:rFonts w:ascii="Times New Roman" w:hAnsi="Times New Roman" w:cs="Times New Roman"/>
          <w:sz w:val="26"/>
          <w:szCs w:val="26"/>
        </w:rPr>
        <w:t>In addition, the significance of this breakthrough extends beyond lung cancer treatment. Successful application of this technology could pave the way for similar advancements in treating other types of cancer, ushering in a new era of personalized and effective cancer therapies.</w:t>
      </w:r>
    </w:p>
    <w:p w14:paraId="34EDCECE" w14:textId="2BEFA682" w:rsidR="003D406F" w:rsidRPr="003D406F" w:rsidRDefault="003D406F" w:rsidP="003D406F">
      <w:pPr>
        <w:ind w:firstLine="720"/>
        <w:rPr>
          <w:rFonts w:ascii="Times New Roman" w:hAnsi="Times New Roman" w:cs="Times New Roman"/>
          <w:sz w:val="26"/>
          <w:szCs w:val="26"/>
        </w:rPr>
      </w:pPr>
      <w:r w:rsidRPr="003D406F">
        <w:rPr>
          <w:rFonts w:ascii="Times New Roman" w:hAnsi="Times New Roman" w:cs="Times New Roman"/>
          <w:sz w:val="26"/>
          <w:szCs w:val="26"/>
        </w:rPr>
        <w:t xml:space="preserve">As I reflect on the journey that led to the creation of the Lung Cancer Nanobot, I am filled with hope and optimism. While there are still challenges and hurdles to overcome, the potential of this invention to transform cancer treatment is undeniable. It represents a beacon of hope for patients and families affected by lung cancer, offering a glimpse into a future where this disease is no longer a formidable for but a conquerable challenge </w:t>
      </w:r>
    </w:p>
    <w:p w14:paraId="1A737444" w14:textId="22238B28" w:rsidR="005C1314" w:rsidRPr="003D406F" w:rsidRDefault="003D406F" w:rsidP="003D406F">
      <w:pPr>
        <w:ind w:firstLine="720"/>
        <w:rPr>
          <w:rFonts w:ascii="Times New Roman" w:hAnsi="Times New Roman" w:cs="Times New Roman"/>
          <w:sz w:val="26"/>
          <w:szCs w:val="26"/>
        </w:rPr>
      </w:pPr>
      <w:r w:rsidRPr="003D406F">
        <w:rPr>
          <w:rFonts w:ascii="Times New Roman" w:hAnsi="Times New Roman" w:cs="Times New Roman"/>
          <w:sz w:val="26"/>
          <w:szCs w:val="26"/>
        </w:rPr>
        <w:t>In conclusion, the Lung Cancer Nanobot stands as a testament to human ingenuity and determination in the face of adversity. It is a testament to the power of innovation and collaboration in the pursuit of better health outcomes for all. Together, let us embrace this victory and continue pushing the boundaries of medical science, creating a world where cancer is curable and breathing life into a brighter, healthier future for all.</w:t>
      </w:r>
    </w:p>
    <w:sectPr w:rsidR="005C1314" w:rsidRPr="003D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6F"/>
    <w:rsid w:val="003D406F"/>
    <w:rsid w:val="004256FE"/>
    <w:rsid w:val="005C1314"/>
    <w:rsid w:val="005D2740"/>
    <w:rsid w:val="008230C7"/>
    <w:rsid w:val="008A1C68"/>
    <w:rsid w:val="009C3D77"/>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FE0C"/>
  <w15:chartTrackingRefBased/>
  <w15:docId w15:val="{4D036989-53B4-4A24-A76C-DE947F9B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2</cp:revision>
  <dcterms:created xsi:type="dcterms:W3CDTF">2024-06-30T19:35:00Z</dcterms:created>
  <dcterms:modified xsi:type="dcterms:W3CDTF">2024-06-30T19:39:00Z</dcterms:modified>
</cp:coreProperties>
</file>