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left"/>
        <w:rPr>
          <w:rFonts w:ascii="Bahnschrift SemiBold SemiConden" w:hAnsi="Bahnschrift SemiBold SemiConden"/>
        </w:rPr>
      </w:pPr>
    </w:p>
    <w:p>
      <w:pPr>
        <w:pStyle w:val="style0"/>
        <w:spacing w:after="0" w:lineRule="auto" w:line="240"/>
        <w:jc w:val="left"/>
        <w:rPr>
          <w:rFonts w:ascii="Bahnschrift SemiBold SemiConden" w:hAnsi="Bahnschrift SemiBold SemiConden"/>
          <w:sz w:val="24"/>
          <w:szCs w:val="24"/>
        </w:rPr>
      </w:pPr>
    </w:p>
    <w:p>
      <w:pPr>
        <w:pStyle w:val="style0"/>
        <w:spacing w:after="0" w:lineRule="auto" w:line="240"/>
        <w:jc w:val="left"/>
        <w:rPr>
          <w:rFonts w:ascii="Bahnschrift SemiBold SemiConden" w:hAnsi="Bahnschrift SemiBold SemiConden"/>
          <w:sz w:val="24"/>
          <w:szCs w:val="24"/>
        </w:rPr>
      </w:pPr>
      <w:r>
        <w:rPr>
          <w:rFonts w:hAnsi="Bahnschrift SemiBold SemiConden"/>
          <w:sz w:val="24"/>
          <w:szCs w:val="24"/>
          <w:lang w:val="en-US"/>
        </w:rPr>
        <w:t xml:space="preserve">MISS SUNSHINE PAUL-ALEY </w:t>
      </w:r>
    </w:p>
    <w:p>
      <w:pPr>
        <w:pStyle w:val="style0"/>
        <w:spacing w:after="0" w:lineRule="auto" w:line="240"/>
        <w:jc w:val="left"/>
        <w:rPr>
          <w:rFonts w:ascii="Bahnschrift SemiBold SemiConden" w:hAnsi="Bahnschrift SemiBold SemiConden"/>
          <w:sz w:val="24"/>
          <w:szCs w:val="24"/>
        </w:rPr>
      </w:pPr>
      <w:r>
        <w:rPr>
          <w:rFonts w:hAnsi="Bahnschrift SemiBold SemiConden"/>
          <w:sz w:val="24"/>
          <w:szCs w:val="24"/>
          <w:lang w:val="en-US"/>
        </w:rPr>
        <w:t xml:space="preserve">JSS3 </w:t>
      </w:r>
    </w:p>
    <w:p>
      <w:pPr>
        <w:pStyle w:val="style0"/>
        <w:spacing w:after="0" w:lineRule="auto" w:line="240"/>
        <w:jc w:val="left"/>
        <w:rPr>
          <w:rFonts w:ascii="Bahnschrift SemiBold SemiConden" w:hAnsi="Bahnschrift SemiBold SemiConden"/>
          <w:sz w:val="24"/>
          <w:szCs w:val="24"/>
        </w:rPr>
      </w:pPr>
      <w:r>
        <w:rPr>
          <w:rFonts w:hAnsi="Bahnschrift SemiBold SemiConden"/>
          <w:sz w:val="24"/>
          <w:szCs w:val="24"/>
          <w:lang w:val="en-US"/>
        </w:rPr>
        <w:t>DORINA INTERNATIONAL SCHOOL, PORT HARCOURT.</w:t>
      </w:r>
    </w:p>
    <w:p>
      <w:pPr>
        <w:pStyle w:val="style0"/>
        <w:spacing w:after="0" w:lineRule="auto" w:line="240"/>
        <w:jc w:val="left"/>
        <w:rPr>
          <w:rFonts w:ascii="Bahnschrift SemiBold SemiConden" w:hAnsi="Bahnschrift SemiBold SemiConden"/>
          <w:sz w:val="24"/>
          <w:szCs w:val="24"/>
        </w:rPr>
      </w:pPr>
    </w:p>
    <w:p>
      <w:pPr>
        <w:pStyle w:val="style0"/>
        <w:spacing w:after="0" w:lineRule="auto" w:line="240"/>
        <w:jc w:val="left"/>
        <w:rPr>
          <w:rFonts w:ascii="Bahnschrift SemiBold SemiConden" w:hAnsi="Bahnschrift SemiBold SemiConden"/>
          <w:sz w:val="24"/>
          <w:szCs w:val="24"/>
        </w:rPr>
      </w:pPr>
      <w:r>
        <w:rPr>
          <w:rFonts w:hAnsi="Bahnschrift SemiBold SemiConden"/>
          <w:sz w:val="24"/>
          <w:szCs w:val="24"/>
          <w:lang w:val="en-US"/>
        </w:rPr>
        <w:t>write an essay of not more than 500 words (including References) on the topic:</w:t>
      </w:r>
    </w:p>
    <w:p>
      <w:pPr>
        <w:pStyle w:val="style0"/>
        <w:spacing w:after="0" w:lineRule="auto" w:line="240"/>
        <w:jc w:val="left"/>
        <w:rPr>
          <w:rFonts w:ascii="Bahnschrift SemiBold SemiConden" w:hAnsi="Bahnschrift SemiBold SemiConden"/>
          <w:sz w:val="24"/>
          <w:szCs w:val="24"/>
        </w:rPr>
      </w:pPr>
      <w:r>
        <w:rPr>
          <w:rFonts w:hAnsi="Bahnschrift SemiBold SemiConden"/>
          <w:sz w:val="24"/>
          <w:szCs w:val="24"/>
          <w:lang w:val="en-US"/>
        </w:rPr>
        <w:t>IF I COULD INVENT SOMETHING NEW I WOULD INVENT TECHNOLOGY THAT WOULD MAKE TREES ,CONTAINING ALL THE CLASSES OF FOOD (BALANCED DIET)</w:t>
      </w:r>
    </w:p>
    <w:p>
      <w:pPr>
        <w:pStyle w:val="style0"/>
        <w:spacing w:after="0" w:lineRule="auto" w:line="240"/>
        <w:jc w:val="left"/>
        <w:rPr>
          <w:rFonts w:ascii="Bahnschrift SemiBold SemiConden" w:hAnsi="Bahnschrift SemiBold SemiConden"/>
          <w:sz w:val="24"/>
          <w:szCs w:val="24"/>
        </w:rPr>
      </w:pPr>
    </w:p>
    <w:p>
      <w:pPr>
        <w:pStyle w:val="style0"/>
        <w:spacing w:after="0" w:lineRule="auto" w:line="240"/>
        <w:jc w:val="left"/>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The Tree of Abundance: A Technological Dream</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Imagine a world where a single tree could provide a complete, balanced diet for an entire community. This is the dream I would pursue if I could invent something new. My invention would be a revolutionary technology that transforms ordinary trees into living pantries, capable of producing all the essential food groups.</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This technology would work by manipulating the tree's genetic code. Through targeted gene editing, we could introduce the ability to produce a diverse range of fruits, vegetables, grains, and even protein sources within the tree's structure. The fruits could be modified to contain a spectrum of vitamins and minerals, while the leaves could be engineered to produce edible protein-rich sources. The tree's roots could be designed to absorb and store nutrients from the soil, ensuring a sustainable and self-sufficient food source.</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This "Tree of Abundance" would offer numerous benefits. It would address food insecurity by providing a readily available and nutritious food source for communities around the world. It would reduce our reliance on industrial agriculture, minimizing environmental impact and promoting sustainable practices. The technology could also be adapted to produce specific food types tailored to individual dietary needs, catering to allergies and preferences.</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However, the development of such technology would require careful consideration of ethical and environmental implications. We must ensure that the genetic modifications do not negatively impact the tree's natural ecosystem or create unintended consequences. Additionally, the technology should be accessible to all, preventing the creation of a new form of inequality.</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The "Tree of Abundance" is a bold vision, but one that holds immense potential. It represents a future where food security and environmental sustainability are intertwined, offering a sustainable and equitable solution to a global challenge.</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**References:**</w:t>
      </w:r>
    </w:p>
    <w:p>
      <w:pPr>
        <w:pStyle w:val="style0"/>
        <w:spacing w:after="0" w:lineRule="auto" w:line="240"/>
        <w:rPr>
          <w:rFonts w:ascii="Bahnschrift SemiBold SemiConden" w:hAnsi="Bahnschrift SemiBold SemiConden"/>
          <w:sz w:val="24"/>
          <w:szCs w:val="24"/>
        </w:rPr>
      </w:pP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 **Gene Editing: A Revolution in Agriculture** (National Academies of Sciences, Engineering, and Medicine)</w:t>
      </w:r>
    </w:p>
    <w:p>
      <w:pPr>
        <w:pStyle w:val="style0"/>
        <w:spacing w:after="0" w:lineRule="auto" w:line="240"/>
        <w:rPr>
          <w:rFonts w:ascii="Bahnschrift SemiBold SemiConden" w:hAnsi="Bahnschrift SemiBold SemiConden"/>
          <w:sz w:val="24"/>
          <w:szCs w:val="24"/>
        </w:rPr>
      </w:pPr>
      <w:r>
        <w:rPr>
          <w:rFonts w:ascii="Bahnschrift SemiBold SemiConden" w:hAnsi="Bahnschrift SemiBold SemiConden"/>
          <w:sz w:val="24"/>
          <w:szCs w:val="24"/>
        </w:rPr>
        <w:t xml:space="preserve">* **Food Security and Sustainable Agriculture** (United Nations Food and Agriculture Organization) </w:t>
      </w:r>
    </w:p>
    <w:p>
      <w:pPr>
        <w:pStyle w:val="style0"/>
        <w:spacing w:after="0" w:lineRule="auto" w:line="240"/>
        <w:rPr>
          <w:rFonts w:ascii="Bahnschrift SemiBold SemiConden" w:hAnsi="Bahnschrift SemiBold SemiConden"/>
        </w:rPr>
      </w:pPr>
    </w:p>
    <w:sectPr>
      <w:pgSz w:w="12240" w:h="15840" w:orient="portrait"/>
      <w:pgMar w:top="540" w:right="63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Bahnschrift SemiBold SemiConden">
    <w:altName w:val="Bahnschrift SemiBold SemiConden"/>
    <w:panose1 w:val="020b0502040002020203"/>
    <w:charset w:val="00"/>
    <w:family w:val="swiss"/>
    <w:pitch w:val="variable"/>
    <w:sig w:usb0="A00002C7" w:usb1="00000002" w:usb2="00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362</Words>
  <Pages>1</Pages>
  <Characters>2107</Characters>
  <Application>WPS Office</Application>
  <DocSecurity>0</DocSecurity>
  <Paragraphs>27</Paragraphs>
  <ScaleCrop>false</ScaleCrop>
  <LinksUpToDate>false</LinksUpToDate>
  <CharactersWithSpaces>2458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2024-07-01T09:13:59Z</dcterms:created>
  <dc:creator>Ufuoma</dc:creator>
  <lastModifiedBy>220733SFG</lastModifiedBy>
  <dcterms:modified xsi:type="dcterms:W3CDTF">2024-07-01T09:14:00Z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f59ccc60abdd490e9e94233211602ace</vt:lpwstr>
  </property>
</Properties>
</file>