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THE IMPORTANCE OF LEARNING A SECOND LANGUAGE IN TODAY'S GLOBALISED WORLD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Learning a second language is more than just learning new words; it’s a key to the wider world. It connects you with people globally, opening up opportunities in travel, work, and understanding different cultures. It’s also great for your brain, improving memory and thinking skills. Plus, it’s fun and fulfilling.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Learning a new language undoubtedly helps your gray matter grow. Acquiring a new language means that you’re going to learn a whole new set of rules of grammar and lexis (whether you find this part amusing or not). While your brain is trying to keep up with the new language’s complexities and take in the new patterns, new developments are happening in the brain. Just like muscles, the brain gets stronger and bigger the more you put it to use.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are living in a multicultural world; many companies are opening offices overseas to extend their market. So the need for bilingual candidates is greater than ever. By acquiring a foreign language, you will double the number of available jobs for you and climb the career ladder much faster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Knowing a foreign language isn’t beneficial only to the brain; it also influences your level of creativity. As a person starts to learn a language, they get familiar with the culture of the place where that language is spoken. The more you learn about new cultures, the more you’ll look at the world around you from different perspectives. The change of views will make you more original, elaborate, and flexible—all qualities of being a creative person.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One learns the mother tongue intuitively and without any formal education. Being raised in a society where a particular language is spoken, children start to pick up the language they hear.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9"/>
          <w:szCs w:val="29"/>
          <w:u w:val="single"/>
        </w:rPr>
      </w:pPr>
      <w:r w:rsidDel="00000000" w:rsidR="00000000" w:rsidRPr="00000000">
        <w:rPr>
          <w:rtl w:val="0"/>
        </w:rPr>
        <w:t xml:space="preserve">However, learning another language is a whole different deal. From the beginning, you’ll get introduced to grammar, vocabulary, idioms, and sentence structure. As you learn more about the second language, you become more conscious of what you know in the first language. While before you couldn’t quite explain the abstract rules and language structure, learning a new language helps you put names to what you learned instinctively in the first Language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conclusion,The brain is compared to muscles for one reason. Seeing that the more physical exercises you do, the more the muscles strengthen and get larger. This aspect applies to the brain too.This means it also improves brain knowledge.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