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Name: Nwigwe Kenechukwu </w:t>
      </w:r>
    </w:p>
    <w:p>
      <w:pPr>
        <w:pStyle w:val="style0"/>
        <w:rPr>
          <w:lang w:val="en-US"/>
        </w:rPr>
      </w:pPr>
      <w:r>
        <w:rPr>
          <w:lang w:val="en-US"/>
        </w:rPr>
        <w:t>Class:jss 2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School: The Pottersland School </w:t>
      </w:r>
    </w:p>
    <w:p>
      <w:pPr>
        <w:pStyle w:val="style0"/>
        <w:rPr/>
      </w:pPr>
      <w:r>
        <w:rPr>
          <w:lang w:val="en-US"/>
        </w:rPr>
        <w:t>Art Display Gallery Hub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Purpose and Audience</w:t>
      </w:r>
    </w:p>
    <w:p>
      <w:pPr>
        <w:pStyle w:val="style0"/>
        <w:rPr/>
      </w:pPr>
      <w:r>
        <w:rPr>
          <w:lang w:val="en-US"/>
        </w:rPr>
        <w:t>The Art Display Hub app aims to provide artists with a user-friendly platform to exhibit their artwork digitally. This app will be ideal for artists of all levels who want to share their creations with a wide audience, including art enthusiasts, collectors, and gallery owners.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Key Features</w:t>
      </w:r>
    </w:p>
    <w:p>
      <w:pPr>
        <w:pStyle w:val="style0"/>
        <w:rPr/>
      </w:pPr>
      <w:r>
        <w:rPr>
          <w:lang w:val="en-US"/>
        </w:rPr>
        <w:t>1. Artist Profiles: Artists can create profiles that include their bio, contact information, and links to their social media profiles.</w:t>
      </w:r>
    </w:p>
    <w:p>
      <w:pPr>
        <w:pStyle w:val="style0"/>
        <w:rPr/>
      </w:pPr>
      <w:r>
        <w:rPr>
          <w:lang w:val="en-US"/>
        </w:rPr>
        <w:t xml:space="preserve">   Galleries: Artists can organize their artwork into different galleries based on themes, mediums, or collections.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2. High-Quality Images: Artists can upload high-resolution images of their artwork to ensure viewers can appreciate the details.</w:t>
      </w:r>
    </w:p>
    <w:p>
      <w:pPr>
        <w:pStyle w:val="style0"/>
        <w:rPr/>
      </w:pPr>
      <w:r>
        <w:rPr>
          <w:lang w:val="en-US"/>
        </w:rPr>
        <w:t xml:space="preserve">    Descriptions: Each artwork can be accompanied by a title, description, dimensions, and the medium used.</w:t>
      </w:r>
    </w:p>
    <w:p>
      <w:pPr>
        <w:pStyle w:val="style0"/>
        <w:rPr/>
      </w:pPr>
      <w:r>
        <w:rPr>
          <w:lang w:val="en-US"/>
        </w:rPr>
        <w:t xml:space="preserve">   Zoom and Pan: Viewers can zoom in to see intricate details and pan across the artwork for a closer look.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3. Virtual Tours: Users can take virtual tours of galleries, moving from one artwork to another seamlessly.</w:t>
      </w:r>
    </w:p>
    <w:p>
      <w:pPr>
        <w:pStyle w:val="style0"/>
        <w:rPr/>
      </w:pPr>
      <w:r>
        <w:rPr>
          <w:lang w:val="en-US"/>
        </w:rPr>
        <w:t xml:space="preserve">    Comments and Likes: Viewers can leave comments and like artworks, fostering interaction and feedback.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4. Art Sales: Artists can list artworks for sale directly through the app, with secure payment options.</w:t>
      </w:r>
    </w:p>
    <w:p>
      <w:pPr>
        <w:pStyle w:val="style0"/>
        <w:rPr/>
      </w:pPr>
      <w:r>
        <w:rPr>
          <w:lang w:val="en-US"/>
        </w:rPr>
        <w:t xml:space="preserve">    Auctions: For special pieces, artists can auction their artwork to interested buyers.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5. Search Functionality: Users can search for artworks based on artist name, title, style, or keywords.</w:t>
      </w:r>
    </w:p>
    <w:p>
      <w:pPr>
        <w:pStyle w:val="style0"/>
        <w:rPr/>
      </w:pPr>
      <w:r>
        <w:rPr>
          <w:lang w:val="en-US"/>
        </w:rPr>
        <w:t xml:space="preserve">   Recommendations: The app can suggest artworks based on user preferences and browsing history, enhancing discovery.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The Art Display Hub app can generate revenue through several monetization strategies tailored to both artists and users: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 Listing Fees:Artists may be charged a fee to list their artworks on the platform. This fee can vary based on the number of artworks listed or the prominence of the listing (e.g., featured listings).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Transaction Fees: The app can take a small percentage of each transaction made through the platform when artwork is sold. This fee can cover payment processing and platform maintenance costs.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Subscription Plans: Offer premium subscription plans for artists that provide enhanced features such as priority listings, analytics on artwork performance, or marketing tools to promote their work more effectively.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4. Commission on Sales: In addition to listing fees, the app can take a commission on each artwork sold through the platform. This incentivizes the app to actively promote artworks and drive sales for artists.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5. Advertising: Display targeted advertisements within the app, such as art supplies, art-related services, or galleries seeking new artists. These ads can be displayed in non-intrusive ways to maintain the aesthetic appeal of the platform.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6. Premium Features for Users: Offer users premium features, such as exclusive access to certain artworks or virtual exhibitions, for a subscription fee. This can enhance the user experience and provide additional revenue streams.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By implementing a combination of these monetization strategies, Art Display Hub can create a sustainable revenue model while providing value to both artists and art enthusiasts using the platform.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Conclusion</w:t>
      </w:r>
    </w:p>
    <w:p>
      <w:pPr>
        <w:pStyle w:val="style0"/>
        <w:rPr/>
      </w:pPr>
      <w:r>
        <w:rPr>
          <w:lang w:val="en-US"/>
        </w:rPr>
        <w:t>Art Display Hub will be designed to empower artists by providing a digital platform to showcase and sell their artwork effectively. With its user-friendly interface, interactive features, and robust functionality, the app will offer a seamless experience for artists to connect with art enthusiasts globally. Whether browsing galleries, leaving feedback, or purchasing art, users can engage deeply with the artistic creations showcased on the app.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555</Words>
  <Characters>3128</Characters>
  <Application>WPS Office</Application>
  <Paragraphs>43</Paragraphs>
  <CharactersWithSpaces>3685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2024-06-28T22:38:41Z</dcterms:created>
  <dc:creator>TECNO KI5q</dc:creator>
  <lastModifiedBy>TECNO KI5q</lastModifiedBy>
  <dcterms:modified xsi:type="dcterms:W3CDTF">2024-06-28T22:57:20Z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253345bdde844235bf85f0cf6892a4fd</vt:lpwstr>
  </property>
</Properties>
</file>