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IF I COULD INVENT SOMETHING NEW</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     Ranging from the largest creation to the least design it was all coined up by people who could not settle for mediocrity, they made extraordinary moves to change the society they live in. If I could be giving a chance to create an object I would devise a “ CLIOZO REGULATOR”  Yes, it would be used to regulate the amount of chlorofluorocarbon that is emitted to the atmosphere.</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     The climate conditions faced throughout the world, together with the solution proffered; afforestation, avoidance of bush burning, use of solar power etc. This procedure is being used in many parts of the world, especially in developed countries. Where I come from, these precautions are not being observed; It is even seen as a norm to cause climate havoc because the government will not take measures. This simple act puts nature in jeopardy and most importantly the citizens suffer its loss.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     Growing up as a child in a developing country, the depletion of the ozone layer is the last thing we would be worrying about following our major problem of unemployment, corruption, bad roads and it's like forgetting that we are located at the equator. The truth be told, small things matter and it should not be neglected.</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     With my futuristic innovation this problem can be curtailed, with the aid of my “ Cliozo regulator” A thin shield, like a transparent sheet, spread around the stratosphere. The transparency will enable sunlight to pass through it, the thinness is made to avoid the serious refraction of light toward the earth. This sheet is meant to have a negative force toward gravity that is why little stationary aircraft should be stationed at intervals at special locations to enable it to float.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     The Cliozo regulator should be kept a ten kilometers (10km)  above the earth and about five kilometer (5km) below the ozone layer. This sheet is made up of two layers; The layer facing the earth should be made up of anti-chlorofluorocarbons bodies like: oxygen, hydrofluorocarbons these elements will enable the consumption of some carbon(IV)oxide. The other side facing the ozone layer will be would emit oxygen oxide and nitrogen gas which could help in the repair of the ozone layer. These gasses would be diffused by sprays.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     All these will be powered up by the sun;  a solar panel will be attached to it from above. It could be cleaned and refilled every three months this way ensuring a hygienic atmosphere. The government should also endeavor to ensure adequate convictions placed concerning global warming; green houses should also be situated across the country. Cliozo regulator’s main aim is to give the ozone rest and allow it to repair surpassing years of depletion ; it ensures longinity for the future furthermore, for the continuity of humanity.</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     Together with the government and other international bodies “Cliozo Regulator '' can reach greater heights of evolving global warming. Through this making a difference, creating a change, proffering solutions, saving our ecosystem can be achieved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